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646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численности обучающихся МБОУ «Джалильская гимназия, являющихся иностранными гражданами, в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(на 20.09.202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3A2D95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619"/>
        <w:gridCol w:w="1455"/>
        <w:gridCol w:w="1510"/>
        <w:gridCol w:w="1350"/>
        <w:gridCol w:w="1232"/>
        <w:gridCol w:w="1489"/>
      </w:tblGrid>
      <w:tr w14:paraId="3278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19CA4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508" w:type="dxa"/>
          </w:tcPr>
          <w:p w14:paraId="00EA2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1459" w:type="dxa"/>
          </w:tcPr>
          <w:p w14:paraId="64905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иностранные граждане </w:t>
            </w:r>
          </w:p>
        </w:tc>
        <w:tc>
          <w:tcPr>
            <w:tcW w:w="1512" w:type="dxa"/>
          </w:tcPr>
          <w:p w14:paraId="013D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306" w:type="dxa"/>
          </w:tcPr>
          <w:p w14:paraId="0750B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152" w:type="dxa"/>
          </w:tcPr>
          <w:p w14:paraId="02CEF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</w:tc>
        <w:tc>
          <w:tcPr>
            <w:tcW w:w="1491" w:type="dxa"/>
          </w:tcPr>
          <w:p w14:paraId="5C398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счет средств физических и (или) юридических лиц</w:t>
            </w:r>
          </w:p>
        </w:tc>
      </w:tr>
      <w:tr w14:paraId="70F6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66F90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14:paraId="7AAA43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59" w:type="dxa"/>
          </w:tcPr>
          <w:p w14:paraId="1C8D02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2" w:type="dxa"/>
          </w:tcPr>
          <w:p w14:paraId="6AF6E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460EB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7B623D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</w:tcPr>
          <w:p w14:paraId="12A19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69CE4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4807B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14:paraId="6A982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59" w:type="dxa"/>
          </w:tcPr>
          <w:p w14:paraId="0C0B7F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5A6E9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10900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0FE8A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6D5E8E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91" w:type="dxa"/>
          </w:tcPr>
          <w:p w14:paraId="3DB80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00AA2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29CA0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14:paraId="45E5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59" w:type="dxa"/>
          </w:tcPr>
          <w:p w14:paraId="07E9AC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12" w:type="dxa"/>
          </w:tcPr>
          <w:p w14:paraId="6ED6C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26873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6B574B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91" w:type="dxa"/>
          </w:tcPr>
          <w:p w14:paraId="23D3E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488A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1B31D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14:paraId="6299FC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35A38D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12" w:type="dxa"/>
          </w:tcPr>
          <w:p w14:paraId="0B9C0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71508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4D4098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91" w:type="dxa"/>
          </w:tcPr>
          <w:p w14:paraId="4195E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3617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783A6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8" w:type="dxa"/>
          </w:tcPr>
          <w:p w14:paraId="746A89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59" w:type="dxa"/>
          </w:tcPr>
          <w:p w14:paraId="4F5B0F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2" w:type="dxa"/>
          </w:tcPr>
          <w:p w14:paraId="27C4A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430EED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38A34A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91" w:type="dxa"/>
          </w:tcPr>
          <w:p w14:paraId="09BAE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797E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37697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</w:tcPr>
          <w:p w14:paraId="650E87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459" w:type="dxa"/>
          </w:tcPr>
          <w:p w14:paraId="294BC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14:paraId="3AE88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498B4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25D2F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705F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00FE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16E74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8" w:type="dxa"/>
          </w:tcPr>
          <w:p w14:paraId="41D41A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459" w:type="dxa"/>
          </w:tcPr>
          <w:p w14:paraId="39D30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2" w:type="dxa"/>
          </w:tcPr>
          <w:p w14:paraId="72E66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09666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29DDB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91" w:type="dxa"/>
          </w:tcPr>
          <w:p w14:paraId="11FE71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037F4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717CD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8" w:type="dxa"/>
          </w:tcPr>
          <w:p w14:paraId="5C5F49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459" w:type="dxa"/>
          </w:tcPr>
          <w:p w14:paraId="4E9D4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14:paraId="55A8B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23D8AD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45794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4929D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36D72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1441B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8" w:type="dxa"/>
          </w:tcPr>
          <w:p w14:paraId="38259C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59" w:type="dxa"/>
          </w:tcPr>
          <w:p w14:paraId="15F36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14:paraId="7018C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610DA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7D855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78060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466C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6FD0A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8" w:type="dxa"/>
          </w:tcPr>
          <w:p w14:paraId="334325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59" w:type="dxa"/>
          </w:tcPr>
          <w:p w14:paraId="31EF5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14:paraId="2BEF42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431CD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440C5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1" w:type="dxa"/>
          </w:tcPr>
          <w:p w14:paraId="19954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20FF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144FE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8" w:type="dxa"/>
          </w:tcPr>
          <w:p w14:paraId="576C0D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459" w:type="dxa"/>
          </w:tcPr>
          <w:p w14:paraId="674D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2" w:type="dxa"/>
          </w:tcPr>
          <w:p w14:paraId="78826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67976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7F2A6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91" w:type="dxa"/>
          </w:tcPr>
          <w:p w14:paraId="19454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14:paraId="47AD0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 w14:paraId="3D41C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8" w:type="dxa"/>
          </w:tcPr>
          <w:p w14:paraId="1E9EC5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459" w:type="dxa"/>
          </w:tcPr>
          <w:p w14:paraId="4C1473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12" w:type="dxa"/>
          </w:tcPr>
          <w:p w14:paraId="44A0C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06" w:type="dxa"/>
          </w:tcPr>
          <w:p w14:paraId="699FE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52" w:type="dxa"/>
          </w:tcPr>
          <w:p w14:paraId="76E54A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91" w:type="dxa"/>
          </w:tcPr>
          <w:p w14:paraId="44879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1DF22E8B">
      <w:pPr>
        <w:rPr>
          <w:rFonts w:ascii="Times New Roman" w:hAnsi="Times New Roman" w:cs="Times New Roman"/>
          <w:sz w:val="24"/>
          <w:szCs w:val="24"/>
        </w:rPr>
      </w:pPr>
    </w:p>
    <w:p w14:paraId="12975E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AD89C99">
      <w:pPr>
        <w:rPr>
          <w:rFonts w:ascii="Times New Roman" w:hAnsi="Times New Roman" w:cs="Times New Roman"/>
          <w:sz w:val="24"/>
          <w:szCs w:val="24"/>
        </w:rPr>
      </w:pPr>
    </w:p>
    <w:p w14:paraId="21441466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11"/>
    <w:rsid w:val="001C2C36"/>
    <w:rsid w:val="004C562F"/>
    <w:rsid w:val="00634D2B"/>
    <w:rsid w:val="00760DD5"/>
    <w:rsid w:val="00CE6E11"/>
    <w:rsid w:val="00E85D47"/>
    <w:rsid w:val="00E9358F"/>
    <w:rsid w:val="00F871F3"/>
    <w:rsid w:val="00FC3973"/>
    <w:rsid w:val="13660598"/>
    <w:rsid w:val="35FA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518</Characters>
  <Lines>4</Lines>
  <Paragraphs>1</Paragraphs>
  <TotalTime>69</TotalTime>
  <ScaleCrop>false</ScaleCrop>
  <LinksUpToDate>false</LinksUpToDate>
  <CharactersWithSpaces>607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2023-09-20T16:30:00Z</dcterms:created>
  <dc:creator>79196</dc:creator>
  <cp:lastModifiedBy>79196</cp:lastModifiedBy>
  <dcterms:modified xsi:type="dcterms:W3CDTF">2026-01-07T19:32:13Z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2BD13AACFCBA4F31B0E607EA6414462B_12</vt:lpwstr>
  </property>
</Properties>
</file>